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B3F8A" w14:textId="10F32532" w:rsidR="00BB5A83" w:rsidRPr="00BB5A83" w:rsidRDefault="00FD4086" w:rsidP="0015535E">
      <w:pPr>
        <w:spacing w:line="480" w:lineRule="auto"/>
        <w:ind w:left="720" w:firstLine="720"/>
        <w:jc w:val="center"/>
        <w:rPr>
          <w:rFonts w:ascii="Bookman Old Style" w:hAnsi="Bookman Old Style" w:cs="Times New Roman"/>
          <w:sz w:val="28"/>
          <w:szCs w:val="28"/>
        </w:rPr>
      </w:pPr>
      <w:r>
        <w:rPr>
          <w:rFonts w:ascii="Bookman Old Style" w:hAnsi="Bookman Old Style" w:cs="Times New Roman"/>
          <w:sz w:val="28"/>
          <w:szCs w:val="28"/>
        </w:rPr>
        <w:t>Yo, Grandma, How’s it Hangin</w:t>
      </w:r>
      <w:r w:rsidR="00A00952">
        <w:rPr>
          <w:rFonts w:ascii="Bookman Old Style" w:hAnsi="Bookman Old Style" w:cs="Times New Roman"/>
          <w:sz w:val="28"/>
          <w:szCs w:val="28"/>
        </w:rPr>
        <w:t>’</w:t>
      </w:r>
      <w:r w:rsidR="00BB5A83" w:rsidRPr="00BB5A83">
        <w:rPr>
          <w:rFonts w:ascii="Bookman Old Style" w:hAnsi="Bookman Old Style" w:cs="Times New Roman"/>
          <w:sz w:val="28"/>
          <w:szCs w:val="28"/>
        </w:rPr>
        <w:t>?</w:t>
      </w:r>
    </w:p>
    <w:p w14:paraId="21018CB1" w14:textId="147727AF" w:rsidR="00952732" w:rsidRDefault="007435F8" w:rsidP="001856DD">
      <w:pPr>
        <w:spacing w:line="480" w:lineRule="auto"/>
        <w:ind w:firstLine="720"/>
        <w:jc w:val="both"/>
        <w:rPr>
          <w:rFonts w:ascii="Bookman Old Style" w:hAnsi="Bookman Old Style" w:cs="Times New Roman"/>
        </w:rPr>
      </w:pPr>
      <w:r w:rsidRPr="007435F8">
        <w:rPr>
          <w:rFonts w:ascii="Bookman Old Style" w:hAnsi="Bookman Old Style" w:cs="Times New Roman"/>
        </w:rPr>
        <w:t>With four separate generations, traditionalists, baby boomers, generation X, and millennials, coexisting in the world there are bound to be some major differences and these differences can lead to disagreements and hard feelings to each other.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r>
        <w:rPr>
          <w:rFonts w:ascii="Bookman Old Style" w:hAnsi="Bookman Old Style" w:cs="Times New Roman"/>
        </w:rPr>
        <w:t xml:space="preserve"> </w:t>
      </w:r>
      <w:r w:rsidRPr="007435F8">
        <w:rPr>
          <w:rFonts w:ascii="Bookman Old Style" w:hAnsi="Bookman Old Style" w:cs="Times New Roman"/>
        </w:rPr>
        <w:t>Through my study of language dissimilarities between generations I found that these differences make it harder for the generations to communicate properly and therefore connect with each other due to the extreme variances in backgrounds, views, and priorities</w:t>
      </w:r>
      <w:r>
        <w:rPr>
          <w:rFonts w:ascii="Bookman Old Style" w:hAnsi="Bookman Old Style" w:cs="Times New Roman"/>
        </w:rPr>
        <w:t xml:space="preserve"> specifically in the work place</w:t>
      </w:r>
      <w:r w:rsidRPr="007435F8">
        <w:rPr>
          <w:rFonts w:ascii="Bookman Old Style" w:hAnsi="Bookman Old Style" w:cs="Times New Roman"/>
        </w:rPr>
        <w:t>.</w:t>
      </w:r>
      <w:r w:rsidR="000F5FD9">
        <w:rPr>
          <w:rFonts w:ascii="Bookman Old Style" w:hAnsi="Bookman Old Style" w:cs="Times New Roman"/>
        </w:rPr>
        <w:t xml:space="preserve"> </w:t>
      </w:r>
      <w:r w:rsidR="000F5FD9" w:rsidRPr="000F5FD9">
        <w:rPr>
          <w:rFonts w:ascii="Bookman Old Style" w:hAnsi="Bookman Old Style" w:cs="Times New Roman"/>
          <w:color w:val="FFFFFF" w:themeColor="background1"/>
        </w:rPr>
        <w:t>I LIKE PIE</w:t>
      </w:r>
      <w:r w:rsidR="006D4A99">
        <w:rPr>
          <w:rFonts w:ascii="Bookman Old Style" w:hAnsi="Bookman Old Style" w:cs="Times New Roman"/>
          <w:color w:val="FFFFFF" w:themeColor="background1"/>
        </w:rPr>
        <w:t xml:space="preserve"> AND BEES</w:t>
      </w:r>
    </w:p>
    <w:p w14:paraId="537F29EE" w14:textId="4D3F0C00" w:rsidR="007435F8" w:rsidRPr="00EB4A5E" w:rsidRDefault="007435F8" w:rsidP="001856DD">
      <w:pPr>
        <w:spacing w:line="480" w:lineRule="auto"/>
        <w:ind w:firstLine="720"/>
        <w:jc w:val="both"/>
        <w:rPr>
          <w:rFonts w:ascii="Bookman Old Style" w:hAnsi="Bookman Old Style"/>
          <w:color w:val="FFFFFF" w:themeColor="background1"/>
        </w:rPr>
      </w:pPr>
      <w:r w:rsidRPr="007435F8">
        <w:rPr>
          <w:rFonts w:ascii="Bookman Old Style" w:hAnsi="Bookman Old Style" w:cs="Times New Roman"/>
        </w:rPr>
        <w:t xml:space="preserve"> </w:t>
      </w:r>
      <w:r w:rsidRPr="007435F8">
        <w:rPr>
          <w:rFonts w:ascii="Bookman Old Style" w:hAnsi="Bookman Old Style"/>
        </w:rPr>
        <w:t xml:space="preserve">Anyone familiar with </w:t>
      </w:r>
      <w:r w:rsidRPr="007435F8">
        <w:rPr>
          <w:rFonts w:ascii="Bookman Old Style" w:hAnsi="Bookman Old Style"/>
          <w:iCs/>
        </w:rPr>
        <w:t>working with people in different age groups</w:t>
      </w:r>
      <w:r w:rsidRPr="007435F8">
        <w:rPr>
          <w:rFonts w:ascii="Bookman Old Style" w:hAnsi="Bookman Old Style"/>
        </w:rPr>
        <w:t xml:space="preserve"> should agree that </w:t>
      </w:r>
      <w:r w:rsidRPr="007435F8">
        <w:rPr>
          <w:rFonts w:ascii="Bookman Old Style" w:hAnsi="Bookman Old Style"/>
          <w:iCs/>
        </w:rPr>
        <w:t>the difference of opinions between them can lead to an unhealthy workplace</w:t>
      </w:r>
      <w:r w:rsidRPr="007435F8">
        <w:rPr>
          <w:rFonts w:ascii="Bookman Old Style" w:hAnsi="Bookman Old Style"/>
        </w:rPr>
        <w:t>.</w:t>
      </w:r>
      <w:r>
        <w:rPr>
          <w:rFonts w:ascii="Bookman Old Style" w:hAnsi="Bookman Old Style"/>
        </w:rPr>
        <w:t xml:space="preserve"> </w:t>
      </w:r>
      <w:r w:rsidR="00952732">
        <w:rPr>
          <w:rFonts w:ascii="Bookman Old Style" w:hAnsi="Bookman Old Style"/>
        </w:rPr>
        <w:t>Between the generations, they each have their own values, experiences and work ethics.</w:t>
      </w:r>
      <w:r w:rsidR="00C80788">
        <w:rPr>
          <w:rFonts w:ascii="Bookman Old Style" w:hAnsi="Bookman Old Style"/>
        </w:rPr>
        <w:t xml:space="preserve"> Traditionalists prefer to adhere to rules, not question authority, and appreciate dedication and sacrifice</w:t>
      </w:r>
      <w:r w:rsidR="00CB445D">
        <w:rPr>
          <w:rFonts w:ascii="Bookman Old Style" w:hAnsi="Bookman Old Style"/>
        </w:rPr>
        <w:t xml:space="preserve"> (</w:t>
      </w:r>
      <w:r w:rsidR="00CB445D" w:rsidRPr="00CB445D">
        <w:rPr>
          <w:rFonts w:ascii="Bookman Old Style" w:eastAsia="Times New Roman" w:hAnsi="Bookman Old Style" w:cs="Times New Roman"/>
        </w:rPr>
        <w:t>West Midland Family Center Generational Chart)</w:t>
      </w:r>
      <w:r w:rsidR="00C80788">
        <w:rPr>
          <w:rFonts w:ascii="Bookman Old Style" w:hAnsi="Bookman Old Style"/>
        </w:rPr>
        <w:t>. Baby boomers</w:t>
      </w:r>
      <w:r w:rsidR="00BE7A04">
        <w:rPr>
          <w:rFonts w:ascii="Bookman Old Style" w:hAnsi="Bookman Old Style"/>
        </w:rPr>
        <w:t xml:space="preserve"> are considered the “me” generation and are</w:t>
      </w:r>
      <w:r w:rsidR="00C80788">
        <w:rPr>
          <w:rFonts w:ascii="Bookman Old Style" w:hAnsi="Bookman Old Style"/>
        </w:rPr>
        <w:t xml:space="preserve"> against war and the government, wanted equal rights and opportunities, and wanted to work, </w:t>
      </w:r>
      <w:r w:rsidR="00BE7A04">
        <w:rPr>
          <w:rFonts w:ascii="Bookman Old Style" w:hAnsi="Bookman Old Style"/>
        </w:rPr>
        <w:t xml:space="preserve">questioned everything, </w:t>
      </w:r>
      <w:r w:rsidR="00C80788">
        <w:rPr>
          <w:rFonts w:ascii="Bookman Old Style" w:hAnsi="Bookman Old Style"/>
        </w:rPr>
        <w:t>and trusted no one over thirty, they want to make a difference</w:t>
      </w:r>
      <w:r w:rsidR="00CB445D">
        <w:rPr>
          <w:rFonts w:ascii="Bookman Old Style" w:hAnsi="Bookman Old Style"/>
        </w:rPr>
        <w:t xml:space="preserve"> (WMFCGC)</w:t>
      </w:r>
      <w:r w:rsidR="00C80788">
        <w:rPr>
          <w:rFonts w:ascii="Bookman Old Style" w:hAnsi="Bookman Old Style"/>
        </w:rPr>
        <w:t xml:space="preserve">. Generation X is all for balance and diversity, are highly educated with high job expectations, and they </w:t>
      </w:r>
      <w:r w:rsidR="00C80788">
        <w:rPr>
          <w:rFonts w:ascii="Bookman Old Style" w:hAnsi="Bookman Old Style"/>
        </w:rPr>
        <w:lastRenderedPageBreak/>
        <w:t xml:space="preserve">are self reliant and suspicious of </w:t>
      </w:r>
      <w:r w:rsidR="00BE7A04">
        <w:rPr>
          <w:rFonts w:ascii="Bookman Old Style" w:hAnsi="Bookman Old Style"/>
        </w:rPr>
        <w:t xml:space="preserve">the Baby </w:t>
      </w:r>
      <w:r w:rsidR="00C80788">
        <w:rPr>
          <w:rFonts w:ascii="Bookman Old Style" w:hAnsi="Bookman Old Style"/>
        </w:rPr>
        <w:t>Boomer</w:t>
      </w:r>
      <w:r w:rsidR="00BE7A04">
        <w:rPr>
          <w:rFonts w:ascii="Bookman Old Style" w:hAnsi="Bookman Old Style"/>
        </w:rPr>
        <w:t>’s</w:t>
      </w:r>
      <w:r w:rsidR="00C80788">
        <w:rPr>
          <w:rFonts w:ascii="Bookman Old Style" w:hAnsi="Bookman Old Style"/>
        </w:rPr>
        <w:t xml:space="preserve"> values</w:t>
      </w:r>
      <w:r w:rsidR="00CB445D">
        <w:rPr>
          <w:rFonts w:ascii="Bookman Old Style" w:hAnsi="Bookman Old Style"/>
        </w:rPr>
        <w:t xml:space="preserve"> (WMFCGC)</w:t>
      </w:r>
      <w:r w:rsidR="00BE7A04">
        <w:rPr>
          <w:rFonts w:ascii="Bookman Old Style" w:hAnsi="Bookman Old Style"/>
        </w:rPr>
        <w:t>. Millennials are all for self achievement, civic duty and extreme fun, they are highly competitive, socialable, and spiritual and are considered the most educated of the generations</w:t>
      </w:r>
      <w:r w:rsidR="00CB445D">
        <w:rPr>
          <w:rFonts w:ascii="Bookman Old Style" w:hAnsi="Bookman Old Style"/>
        </w:rPr>
        <w:t xml:space="preserve"> (WMFCGC)</w:t>
      </w:r>
      <w:r w:rsidR="00BE7A04">
        <w:rPr>
          <w:rFonts w:ascii="Bookman Old Style" w:hAnsi="Bookman Old Style"/>
        </w:rPr>
        <w:t xml:space="preserve">. </w:t>
      </w:r>
      <w:r w:rsidR="00F30CD5">
        <w:rPr>
          <w:rFonts w:ascii="Bookman Old Style" w:hAnsi="Bookman Old Style"/>
        </w:rPr>
        <w:t xml:space="preserve">This data </w:t>
      </w:r>
      <w:r w:rsidR="000F5FD9">
        <w:rPr>
          <w:rFonts w:ascii="Bookman Old Style" w:hAnsi="Bookman Old Style"/>
        </w:rPr>
        <w:t xml:space="preserve">is presented as a chart with each of the four generations described in various ways.  This </w:t>
      </w:r>
      <w:r w:rsidR="00F30CD5">
        <w:rPr>
          <w:rFonts w:ascii="Bookman Old Style" w:hAnsi="Bookman Old Style"/>
        </w:rPr>
        <w:t xml:space="preserve">helps to learn more about the core values of the generations. With this information, people can better learn what drives the generations and what they find important. </w:t>
      </w:r>
      <w:r w:rsidR="000F5FD9">
        <w:rPr>
          <w:rFonts w:ascii="Bookman Old Style" w:hAnsi="Bookman Old Style"/>
        </w:rPr>
        <w:t xml:space="preserve">How does this help the generations connect and work together in the work place? When people understand each other’s core values and beliefs, it helps them to get a better perspective on why people act the way they do. They begin to understand that growing up in different times will affect the way a person acts and talks, specifically in the work place. </w:t>
      </w:r>
      <w:r w:rsidR="00BE7A04">
        <w:rPr>
          <w:rFonts w:ascii="Bookman Old Style" w:hAnsi="Bookman Old Style"/>
        </w:rPr>
        <w:t>When it comes to the work ethics of the generations, their values begin to change as the years progress. Traditionalists take up about five percent of the work place</w:t>
      </w:r>
      <w:r w:rsidR="00CB445D">
        <w:rPr>
          <w:rFonts w:ascii="Bookman Old Style" w:hAnsi="Bookman Old Style"/>
        </w:rPr>
        <w:t xml:space="preserve"> (WMFCGC)</w:t>
      </w:r>
      <w:r w:rsidR="00BE7A04">
        <w:rPr>
          <w:rFonts w:ascii="Bookman Old Style" w:hAnsi="Bookman Old Style"/>
        </w:rPr>
        <w:t>. They are all about saving their money and buying things with cash</w:t>
      </w:r>
      <w:r w:rsidR="00CB445D">
        <w:rPr>
          <w:rFonts w:ascii="Bookman Old Style" w:hAnsi="Bookman Old Style"/>
        </w:rPr>
        <w:t xml:space="preserve"> (WMFCGC)</w:t>
      </w:r>
      <w:r w:rsidR="00BE7A04">
        <w:rPr>
          <w:rFonts w:ascii="Bookman Old Style" w:hAnsi="Bookman Old Style"/>
        </w:rPr>
        <w:t>. The</w:t>
      </w:r>
      <w:r w:rsidR="00B553B5">
        <w:rPr>
          <w:rFonts w:ascii="Bookman Old Style" w:hAnsi="Bookman Old Style"/>
        </w:rPr>
        <w:t>y are very dedicated to completing the tasks they are given and getting the job done. One of the biggest things they believed in is “authority is based on seniority and tenure” (</w:t>
      </w:r>
      <w:r w:rsidR="00CB445D">
        <w:rPr>
          <w:rFonts w:ascii="Bookman Old Style" w:hAnsi="Bookman Old Style"/>
        </w:rPr>
        <w:t>WMFCGC</w:t>
      </w:r>
      <w:r w:rsidR="00B553B5">
        <w:rPr>
          <w:rFonts w:ascii="Bookman Old Style" w:hAnsi="Bookman Old Style"/>
        </w:rPr>
        <w:t>). Baby Boomers</w:t>
      </w:r>
      <w:r w:rsidR="00CD0FD0">
        <w:rPr>
          <w:rFonts w:ascii="Bookman Old Style" w:hAnsi="Bookman Old Style"/>
        </w:rPr>
        <w:t xml:space="preserve"> take up about forty-five percent of the work place. They</w:t>
      </w:r>
      <w:r w:rsidR="00B553B5">
        <w:rPr>
          <w:rFonts w:ascii="Bookman Old Style" w:hAnsi="Bookman Old Style"/>
        </w:rPr>
        <w:t xml:space="preserve"> are very driven and “Invented the fifty-hour work week” (</w:t>
      </w:r>
      <w:r w:rsidR="00CB445D">
        <w:rPr>
          <w:rFonts w:ascii="Bookman Old Style" w:hAnsi="Bookman Old Style"/>
        </w:rPr>
        <w:t>WMFCGC</w:t>
      </w:r>
      <w:r w:rsidR="00B553B5">
        <w:rPr>
          <w:rFonts w:ascii="Bookman Old Style" w:hAnsi="Bookman Old Style"/>
        </w:rPr>
        <w:t>). This generation is considered workaholics. They began to be “skeptical of authority but are becoming similar to traditionalists- time equals authority” (</w:t>
      </w:r>
      <w:r w:rsidR="00CB445D">
        <w:rPr>
          <w:rFonts w:ascii="Bookman Old Style" w:hAnsi="Bookman Old Style"/>
        </w:rPr>
        <w:t>WMFCGC</w:t>
      </w:r>
      <w:r w:rsidR="00B553B5">
        <w:rPr>
          <w:rFonts w:ascii="Bookman Old Style" w:hAnsi="Bookman Old Style"/>
        </w:rPr>
        <w:t>).</w:t>
      </w:r>
      <w:r w:rsidR="00CD0FD0">
        <w:rPr>
          <w:rFonts w:ascii="Bookman Old Style" w:hAnsi="Bookman Old Style"/>
        </w:rPr>
        <w:t xml:space="preserve"> This group was very “hesitant of taking too much time off work for fear of losing their place on the corporate team” (</w:t>
      </w:r>
      <w:r w:rsidR="00CB445D">
        <w:rPr>
          <w:rFonts w:ascii="Bookman Old Style" w:hAnsi="Bookman Old Style"/>
        </w:rPr>
        <w:t>WMFCGC</w:t>
      </w:r>
      <w:r w:rsidR="00CD0FD0">
        <w:rPr>
          <w:rFonts w:ascii="Bookman Old Style" w:hAnsi="Bookman Old Style"/>
        </w:rPr>
        <w:t>). Generation X is more balanced than the traditionalists and baby boomers. They “work smarter and with greater output” (</w:t>
      </w:r>
      <w:r w:rsidR="00CB445D">
        <w:rPr>
          <w:rFonts w:ascii="Bookman Old Style" w:hAnsi="Bookman Old Style"/>
        </w:rPr>
        <w:t>WMFCGC</w:t>
      </w:r>
      <w:r w:rsidR="00CD0FD0">
        <w:rPr>
          <w:rFonts w:ascii="Bookman Old Style" w:hAnsi="Bookman Old Style"/>
        </w:rPr>
        <w:t>). They are all for structure and dire</w:t>
      </w:r>
      <w:r w:rsidR="00BB5A83">
        <w:rPr>
          <w:rFonts w:ascii="Bookman Old Style" w:hAnsi="Bookman Old Style"/>
        </w:rPr>
        <w:t>ction and are more self-reliant. The generation is “skeptical of authority figures [and] will test authority repeatedly” (</w:t>
      </w:r>
      <w:r w:rsidR="00CB445D">
        <w:rPr>
          <w:rFonts w:ascii="Bookman Old Style" w:hAnsi="Bookman Old Style"/>
        </w:rPr>
        <w:t>WMFCGC</w:t>
      </w:r>
      <w:r w:rsidR="00BB5A83">
        <w:rPr>
          <w:rFonts w:ascii="Bookman Old Style" w:hAnsi="Bookman Old Style"/>
        </w:rPr>
        <w:t>). Millennials take up only around ten percent of the current work place. They are thought to be ambitious and tenacious. There are more entrepreneurs in this generations who test authority figures but still look up to them for guidance (</w:t>
      </w:r>
      <w:r w:rsidR="00CB445D">
        <w:rPr>
          <w:rFonts w:ascii="Bookman Old Style" w:hAnsi="Bookman Old Style"/>
        </w:rPr>
        <w:t>WMFCGC</w:t>
      </w:r>
      <w:r w:rsidR="00BB5A83">
        <w:rPr>
          <w:rFonts w:ascii="Bookman Old Style" w:hAnsi="Bookman Old Style"/>
        </w:rPr>
        <w:t>). They are very “effective workers but [are] gone [at] 5PM…” (</w:t>
      </w:r>
      <w:r w:rsidR="00CB445D">
        <w:rPr>
          <w:rFonts w:ascii="Bookman Old Style" w:hAnsi="Bookman Old Style"/>
        </w:rPr>
        <w:t>WMFCGC</w:t>
      </w:r>
      <w:r w:rsidR="00BB5A83">
        <w:rPr>
          <w:rFonts w:ascii="Bookman Old Style" w:hAnsi="Bookman Old Style"/>
        </w:rPr>
        <w:t>).</w:t>
      </w:r>
      <w:r w:rsidR="00EB4A5E">
        <w:rPr>
          <w:rFonts w:ascii="Bookman Old Style" w:hAnsi="Bookman Old Style"/>
        </w:rPr>
        <w:t xml:space="preserve"> </w:t>
      </w:r>
      <w:r w:rsidR="00EB4A5E">
        <w:rPr>
          <w:rFonts w:ascii="Bookman Old Style" w:hAnsi="Bookman Old Style"/>
          <w:color w:val="FFFFFF" w:themeColor="background1"/>
        </w:rPr>
        <w:t>Potato potato potato</w:t>
      </w:r>
      <w:r w:rsidR="00CB445D">
        <w:rPr>
          <w:rFonts w:ascii="Bookman Old Style" w:hAnsi="Bookman Old Style"/>
          <w:color w:val="FFFFFF" w:themeColor="background1"/>
        </w:rPr>
        <w:t xml:space="preserve"> pickle</w:t>
      </w:r>
    </w:p>
    <w:p w14:paraId="3A3A295C" w14:textId="4849F319" w:rsidR="006D4A99" w:rsidRDefault="006D4A99" w:rsidP="007435F8">
      <w:pPr>
        <w:spacing w:line="480" w:lineRule="auto"/>
        <w:ind w:firstLine="720"/>
        <w:jc w:val="both"/>
        <w:rPr>
          <w:rFonts w:ascii="Bookman Old Style" w:hAnsi="Bookman Old Style"/>
        </w:rPr>
      </w:pPr>
      <w:r>
        <w:rPr>
          <w:rFonts w:ascii="Bookman Old Style" w:hAnsi="Bookman Old Style"/>
        </w:rPr>
        <w:t>How do these differences become enhanced</w:t>
      </w:r>
      <w:r w:rsidR="00770264">
        <w:rPr>
          <w:rFonts w:ascii="Bookman Old Style" w:hAnsi="Bookman Old Style"/>
        </w:rPr>
        <w:t xml:space="preserve"> by the change of every day language? Even with the extreme differences that separate the generations, it has never caused too much of a problem when looking at the work place. Does the ever changing way people speak make the generation gap bigger? Why is language changing at such a faster rate?</w:t>
      </w:r>
      <w:r w:rsidR="008E6B22">
        <w:rPr>
          <w:rFonts w:ascii="Bookman Old Style" w:hAnsi="Bookman Old Style"/>
        </w:rPr>
        <w:t xml:space="preserve"> According to the article “Is English changing?” written by Betty Birner language “changes because of the needs of its speakers change” (</w:t>
      </w:r>
      <w:r w:rsidR="00CB445D">
        <w:rPr>
          <w:rFonts w:ascii="Bookman Old Style" w:hAnsi="Bookman Old Style"/>
        </w:rPr>
        <w:t>Birner</w:t>
      </w:r>
      <w:r w:rsidR="008E6B22">
        <w:rPr>
          <w:rFonts w:ascii="Bookman Old Style" w:hAnsi="Bookman Old Style"/>
        </w:rPr>
        <w:t>). When text messaging was developed people began to use more short hand and abbreviations which eventually leaked out into every day use. Another reason Birner points out is that “no two people have had exactly the same language experience”</w:t>
      </w:r>
      <w:r w:rsidR="00BD4C81">
        <w:rPr>
          <w:rFonts w:ascii="Bookman Old Style" w:hAnsi="Bookman Old Style"/>
        </w:rPr>
        <w:t xml:space="preserve"> </w:t>
      </w:r>
      <w:r w:rsidR="008E6B22">
        <w:rPr>
          <w:rFonts w:ascii="Bookman Old Style" w:hAnsi="Bookman Old Style"/>
        </w:rPr>
        <w:t>(</w:t>
      </w:r>
      <w:r w:rsidR="00CB445D">
        <w:rPr>
          <w:rFonts w:ascii="Bookman Old Style" w:hAnsi="Bookman Old Style"/>
        </w:rPr>
        <w:t>Birner</w:t>
      </w:r>
      <w:r w:rsidR="008E6B22">
        <w:rPr>
          <w:rFonts w:ascii="Bookman Old Style" w:hAnsi="Bookman Old Style"/>
        </w:rPr>
        <w:t xml:space="preserve">). The author specifically states that age differences are a main reason for language dissimilarities. In on paragraph Birner writes that young people interacting with those their own age </w:t>
      </w:r>
      <w:r w:rsidR="008A6728">
        <w:rPr>
          <w:rFonts w:ascii="Bookman Old Style" w:hAnsi="Bookman Old Style"/>
        </w:rPr>
        <w:t>develops</w:t>
      </w:r>
      <w:r w:rsidR="008E6B22">
        <w:rPr>
          <w:rFonts w:ascii="Bookman Old Style" w:hAnsi="Bookman Old Style"/>
        </w:rPr>
        <w:t xml:space="preserve"> their own language which is believed to be even more true with the growing use of social media.</w:t>
      </w:r>
      <w:r w:rsidR="006872E3">
        <w:rPr>
          <w:rFonts w:ascii="Bookman Old Style" w:hAnsi="Bookman Old Style"/>
        </w:rPr>
        <w:t xml:space="preserve"> </w:t>
      </w:r>
      <w:r w:rsidR="00E060F3">
        <w:rPr>
          <w:rFonts w:ascii="Bookman Old Style" w:hAnsi="Bookman Old Style"/>
        </w:rPr>
        <w:t xml:space="preserve">Social </w:t>
      </w:r>
      <w:r w:rsidR="00E53300">
        <w:rPr>
          <w:rFonts w:ascii="Bookman Old Style" w:hAnsi="Bookman Old Style"/>
        </w:rPr>
        <w:t xml:space="preserve">media, such as Twitter, Instagram, Facebook, and Vine are most popular amongst the newer generations, specifically the millennials. Through these outlets, any new slang and phrases are able to quickly travel around the country and the world and become popular and more used by more people. However, this language development can only be true between those who use these outlets. </w:t>
      </w:r>
      <w:bookmarkStart w:id="0" w:name="_GoBack"/>
      <w:bookmarkEnd w:id="0"/>
      <w:r w:rsidR="001856DD">
        <w:rPr>
          <w:rFonts w:ascii="Bookman Old Style" w:hAnsi="Bookman Old Style"/>
        </w:rPr>
        <w:t>This article helps to prove that by understanding other generations and learning of the language differences, they can better connect with each other in the same that learning another language and being bilingual helps to connect cultures and countries.</w:t>
      </w:r>
    </w:p>
    <w:p w14:paraId="337E7640" w14:textId="31C85C13" w:rsidR="000E13D9" w:rsidRDefault="000F2B29" w:rsidP="000F2B29">
      <w:pPr>
        <w:spacing w:line="480" w:lineRule="auto"/>
        <w:ind w:firstLine="720"/>
        <w:rPr>
          <w:rFonts w:ascii="Bookman Old Style" w:hAnsi="Bookman Old Style"/>
        </w:rPr>
      </w:pPr>
      <w:r>
        <w:rPr>
          <w:rFonts w:ascii="Bookman Old Style" w:hAnsi="Bookman Old Style"/>
        </w:rPr>
        <w:t xml:space="preserve">The conclusions which Greg Hammill </w:t>
      </w:r>
      <w:r w:rsidR="009B10C0" w:rsidRPr="000F2B29">
        <w:rPr>
          <w:rFonts w:ascii="Bookman Old Style" w:hAnsi="Bookman Old Style"/>
        </w:rPr>
        <w:t xml:space="preserve">discusses in </w:t>
      </w:r>
      <w:r>
        <w:rPr>
          <w:rFonts w:ascii="Bookman Old Style" w:hAnsi="Bookman Old Style"/>
        </w:rPr>
        <w:t>“</w:t>
      </w:r>
      <w:r w:rsidR="009B10C0" w:rsidRPr="000F2B29">
        <w:rPr>
          <w:rFonts w:ascii="Bookman Old Style" w:hAnsi="Bookman Old Style"/>
          <w:iCs/>
        </w:rPr>
        <w:t>Mixing and Managing Four Generations of Employees</w:t>
      </w:r>
      <w:r>
        <w:rPr>
          <w:rFonts w:ascii="Bookman Old Style" w:hAnsi="Bookman Old Style"/>
          <w:iCs/>
        </w:rPr>
        <w:t>”</w:t>
      </w:r>
      <w:r w:rsidR="009B10C0" w:rsidRPr="000F2B29">
        <w:rPr>
          <w:rFonts w:ascii="Bookman Old Style" w:hAnsi="Bookman Old Style"/>
        </w:rPr>
        <w:t xml:space="preserve">, add weight to the argument that </w:t>
      </w:r>
      <w:r w:rsidR="009B10C0" w:rsidRPr="000F2B29">
        <w:rPr>
          <w:rFonts w:ascii="Bookman Old Style" w:hAnsi="Bookman Old Style"/>
          <w:iCs/>
        </w:rPr>
        <w:t>arguments arise in the work place because generations have different views</w:t>
      </w:r>
      <w:r w:rsidR="009B10C0" w:rsidRPr="000F2B29">
        <w:rPr>
          <w:rFonts w:ascii="Bookman Old Style" w:hAnsi="Bookman Old Style"/>
        </w:rPr>
        <w:t xml:space="preserve">. </w:t>
      </w:r>
      <w:r w:rsidR="002C5DC6">
        <w:rPr>
          <w:rFonts w:ascii="Bookman Old Style" w:hAnsi="Bookman Old Style"/>
        </w:rPr>
        <w:t xml:space="preserve">“At work, generational differences </w:t>
      </w:r>
      <w:r w:rsidR="004848BF">
        <w:rPr>
          <w:rFonts w:ascii="Bookman Old Style" w:hAnsi="Bookman Old Style"/>
        </w:rPr>
        <w:t xml:space="preserve">can affect everything, including recruiting, building teams, dealing with change, motivating, managing, and maintaining and increasing productivity” </w:t>
      </w:r>
      <w:r w:rsidR="005549DB">
        <w:rPr>
          <w:rFonts w:ascii="Bookman Old Style" w:hAnsi="Bookman Old Style"/>
        </w:rPr>
        <w:t>(Hammill).</w:t>
      </w:r>
      <w:r w:rsidR="007A65D3">
        <w:rPr>
          <w:rFonts w:ascii="Bookman Old Style" w:hAnsi="Bookman Old Style"/>
        </w:rPr>
        <w:t xml:space="preserve"> This article shows research that</w:t>
      </w:r>
      <w:r w:rsidR="00A07EBB">
        <w:rPr>
          <w:rFonts w:ascii="Bookman Old Style" w:hAnsi="Bookman Old Style"/>
        </w:rPr>
        <w:t xml:space="preserve"> </w:t>
      </w:r>
      <w:r w:rsidR="00ED5C57">
        <w:rPr>
          <w:rFonts w:ascii="Bookman Old Style" w:hAnsi="Bookman Old Style"/>
        </w:rPr>
        <w:t>prove generational backgrounds</w:t>
      </w:r>
      <w:r w:rsidR="001D470C">
        <w:rPr>
          <w:rFonts w:ascii="Bookman Old Style" w:hAnsi="Bookman Old Style"/>
        </w:rPr>
        <w:t xml:space="preserve"> are the main cause for such differences, especially in their form of speech.</w:t>
      </w:r>
    </w:p>
    <w:p w14:paraId="15D570DC" w14:textId="77777777" w:rsidR="000E13D9" w:rsidRDefault="000E13D9">
      <w:pPr>
        <w:rPr>
          <w:rFonts w:ascii="Bookman Old Style" w:hAnsi="Bookman Old Style"/>
        </w:rPr>
      </w:pPr>
      <w:r>
        <w:rPr>
          <w:rFonts w:ascii="Bookman Old Style" w:hAnsi="Bookman Old Style"/>
        </w:rPr>
        <w:br w:type="page"/>
      </w:r>
    </w:p>
    <w:p w14:paraId="54B03453" w14:textId="77777777" w:rsidR="009B10C0" w:rsidRPr="000F2B29" w:rsidRDefault="009B10C0" w:rsidP="00CB445D">
      <w:pPr>
        <w:spacing w:line="480" w:lineRule="auto"/>
        <w:rPr>
          <w:rFonts w:ascii="Bookman Old Style" w:hAnsi="Bookman Old Style"/>
        </w:rPr>
      </w:pPr>
    </w:p>
    <w:p w14:paraId="08836320" w14:textId="77777777" w:rsidR="009B10C0" w:rsidRDefault="009B10C0" w:rsidP="007435F8">
      <w:pPr>
        <w:spacing w:line="480" w:lineRule="auto"/>
        <w:ind w:firstLine="720"/>
        <w:jc w:val="both"/>
        <w:rPr>
          <w:rFonts w:ascii="Bookman Old Style" w:hAnsi="Bookman Old Style"/>
        </w:rPr>
      </w:pPr>
    </w:p>
    <w:p w14:paraId="71BA8810" w14:textId="77777777" w:rsidR="001856DD" w:rsidRPr="007435F8" w:rsidRDefault="001856DD" w:rsidP="007435F8">
      <w:pPr>
        <w:spacing w:line="480" w:lineRule="auto"/>
        <w:ind w:firstLine="720"/>
        <w:jc w:val="both"/>
        <w:rPr>
          <w:rFonts w:ascii="Bookman Old Style" w:hAnsi="Bookman Old Style" w:cs="Times New Roman"/>
        </w:rPr>
      </w:pPr>
    </w:p>
    <w:sectPr w:rsidR="001856DD" w:rsidRPr="007435F8" w:rsidSect="00D63E1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E98D" w14:textId="77777777" w:rsidR="005F6A0F" w:rsidRDefault="005F6A0F" w:rsidP="00BB5A83">
      <w:r>
        <w:separator/>
      </w:r>
    </w:p>
  </w:endnote>
  <w:endnote w:type="continuationSeparator" w:id="0">
    <w:p w14:paraId="62206C5D" w14:textId="77777777" w:rsidR="005F6A0F" w:rsidRDefault="005F6A0F" w:rsidP="00BB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EEDE" w14:textId="77777777" w:rsidR="005F6A0F" w:rsidRDefault="005F6A0F" w:rsidP="00BB5A83">
      <w:r>
        <w:separator/>
      </w:r>
    </w:p>
  </w:footnote>
  <w:footnote w:type="continuationSeparator" w:id="0">
    <w:p w14:paraId="422D809E" w14:textId="77777777" w:rsidR="005F6A0F" w:rsidRDefault="005F6A0F" w:rsidP="00BB5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4E566" w14:textId="77777777" w:rsidR="003C2FF4" w:rsidRDefault="003C2FF4" w:rsidP="0072031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47C1" w14:textId="77777777" w:rsidR="003C2FF4" w:rsidRDefault="003C2FF4" w:rsidP="003C2F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7A64" w14:textId="77777777" w:rsidR="003C2FF4" w:rsidRDefault="003C2FF4" w:rsidP="0072031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A0F">
      <w:rPr>
        <w:rStyle w:val="PageNumber"/>
        <w:noProof/>
      </w:rPr>
      <w:t>1</w:t>
    </w:r>
    <w:r>
      <w:rPr>
        <w:rStyle w:val="PageNumber"/>
      </w:rPr>
      <w:fldChar w:fldCharType="end"/>
    </w:r>
  </w:p>
  <w:p w14:paraId="11C3063A" w14:textId="77777777" w:rsidR="003C2FF4" w:rsidRDefault="003C2FF4" w:rsidP="003C2FF4">
    <w:pPr>
      <w:pStyle w:val="Header"/>
      <w:ind w:right="360"/>
      <w:jc w:val="right"/>
    </w:pPr>
    <w:r>
      <w:t>Ashley Garcia</w:t>
    </w:r>
  </w:p>
  <w:p w14:paraId="01D2A5E2" w14:textId="77777777" w:rsidR="00BB5A83" w:rsidRDefault="00BB5A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5793B"/>
    <w:multiLevelType w:val="hybridMultilevel"/>
    <w:tmpl w:val="549A0E2C"/>
    <w:lvl w:ilvl="0" w:tplc="2D848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F8"/>
    <w:rsid w:val="00021B07"/>
    <w:rsid w:val="000A06B5"/>
    <w:rsid w:val="000E13D9"/>
    <w:rsid w:val="000F2B29"/>
    <w:rsid w:val="000F5FD9"/>
    <w:rsid w:val="00111178"/>
    <w:rsid w:val="0015535E"/>
    <w:rsid w:val="001856DD"/>
    <w:rsid w:val="001D470C"/>
    <w:rsid w:val="00250009"/>
    <w:rsid w:val="002C5DC6"/>
    <w:rsid w:val="002D2A27"/>
    <w:rsid w:val="002F5389"/>
    <w:rsid w:val="003C2FF4"/>
    <w:rsid w:val="004848BF"/>
    <w:rsid w:val="005549DB"/>
    <w:rsid w:val="00587A85"/>
    <w:rsid w:val="005F6A0F"/>
    <w:rsid w:val="006872E3"/>
    <w:rsid w:val="00692DC5"/>
    <w:rsid w:val="006A302C"/>
    <w:rsid w:val="006D4A99"/>
    <w:rsid w:val="006F34BF"/>
    <w:rsid w:val="00720316"/>
    <w:rsid w:val="007435F8"/>
    <w:rsid w:val="00770264"/>
    <w:rsid w:val="007A65D3"/>
    <w:rsid w:val="007F6BB0"/>
    <w:rsid w:val="0087780C"/>
    <w:rsid w:val="008A6728"/>
    <w:rsid w:val="008E6B22"/>
    <w:rsid w:val="00952732"/>
    <w:rsid w:val="009B10C0"/>
    <w:rsid w:val="00A00952"/>
    <w:rsid w:val="00A07EBB"/>
    <w:rsid w:val="00B553B5"/>
    <w:rsid w:val="00BB5A83"/>
    <w:rsid w:val="00BD4C81"/>
    <w:rsid w:val="00BE7A04"/>
    <w:rsid w:val="00BE7C66"/>
    <w:rsid w:val="00C80788"/>
    <w:rsid w:val="00CB445D"/>
    <w:rsid w:val="00CD0FD0"/>
    <w:rsid w:val="00CD4B8F"/>
    <w:rsid w:val="00D00013"/>
    <w:rsid w:val="00D577BF"/>
    <w:rsid w:val="00D63E1A"/>
    <w:rsid w:val="00DA78C3"/>
    <w:rsid w:val="00E060F3"/>
    <w:rsid w:val="00E53300"/>
    <w:rsid w:val="00EB4A5E"/>
    <w:rsid w:val="00ED5C57"/>
    <w:rsid w:val="00F30CD5"/>
    <w:rsid w:val="00FD4086"/>
    <w:rsid w:val="00FF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0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A83"/>
    <w:pPr>
      <w:tabs>
        <w:tab w:val="center" w:pos="4680"/>
        <w:tab w:val="right" w:pos="9360"/>
      </w:tabs>
    </w:pPr>
  </w:style>
  <w:style w:type="character" w:customStyle="1" w:styleId="HeaderChar">
    <w:name w:val="Header Char"/>
    <w:basedOn w:val="DefaultParagraphFont"/>
    <w:link w:val="Header"/>
    <w:uiPriority w:val="99"/>
    <w:rsid w:val="00BB5A83"/>
  </w:style>
  <w:style w:type="paragraph" w:styleId="Footer">
    <w:name w:val="footer"/>
    <w:basedOn w:val="Normal"/>
    <w:link w:val="FooterChar"/>
    <w:uiPriority w:val="99"/>
    <w:unhideWhenUsed/>
    <w:rsid w:val="00BB5A83"/>
    <w:pPr>
      <w:tabs>
        <w:tab w:val="center" w:pos="4680"/>
        <w:tab w:val="right" w:pos="9360"/>
      </w:tabs>
    </w:pPr>
  </w:style>
  <w:style w:type="character" w:customStyle="1" w:styleId="FooterChar">
    <w:name w:val="Footer Char"/>
    <w:basedOn w:val="DefaultParagraphFont"/>
    <w:link w:val="Footer"/>
    <w:uiPriority w:val="99"/>
    <w:rsid w:val="00BB5A83"/>
  </w:style>
  <w:style w:type="character" w:styleId="PageNumber">
    <w:name w:val="page number"/>
    <w:basedOn w:val="DefaultParagraphFont"/>
    <w:uiPriority w:val="99"/>
    <w:semiHidden/>
    <w:unhideWhenUsed/>
    <w:rsid w:val="003C2FF4"/>
  </w:style>
  <w:style w:type="paragraph" w:styleId="ListParagraph">
    <w:name w:val="List Paragraph"/>
    <w:basedOn w:val="Normal"/>
    <w:uiPriority w:val="34"/>
    <w:qFormat/>
    <w:rsid w:val="009B10C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560">
      <w:bodyDiv w:val="1"/>
      <w:marLeft w:val="0"/>
      <w:marRight w:val="0"/>
      <w:marTop w:val="0"/>
      <w:marBottom w:val="0"/>
      <w:divBdr>
        <w:top w:val="none" w:sz="0" w:space="0" w:color="auto"/>
        <w:left w:val="none" w:sz="0" w:space="0" w:color="auto"/>
        <w:bottom w:val="none" w:sz="0" w:space="0" w:color="auto"/>
        <w:right w:val="none" w:sz="0" w:space="0" w:color="auto"/>
      </w:divBdr>
      <w:divsChild>
        <w:div w:id="1735011372">
          <w:marLeft w:val="0"/>
          <w:marRight w:val="0"/>
          <w:marTop w:val="0"/>
          <w:marBottom w:val="0"/>
          <w:divBdr>
            <w:top w:val="none" w:sz="0" w:space="0" w:color="auto"/>
            <w:left w:val="none" w:sz="0" w:space="0" w:color="auto"/>
            <w:bottom w:val="none" w:sz="0" w:space="0" w:color="auto"/>
            <w:right w:val="none" w:sz="0" w:space="0" w:color="auto"/>
          </w:divBdr>
        </w:div>
      </w:divsChild>
    </w:div>
    <w:div w:id="1030841843">
      <w:bodyDiv w:val="1"/>
      <w:marLeft w:val="0"/>
      <w:marRight w:val="0"/>
      <w:marTop w:val="0"/>
      <w:marBottom w:val="0"/>
      <w:divBdr>
        <w:top w:val="none" w:sz="0" w:space="0" w:color="auto"/>
        <w:left w:val="none" w:sz="0" w:space="0" w:color="auto"/>
        <w:bottom w:val="none" w:sz="0" w:space="0" w:color="auto"/>
        <w:right w:val="none" w:sz="0" w:space="0" w:color="auto"/>
      </w:divBdr>
      <w:divsChild>
        <w:div w:id="1018430452">
          <w:marLeft w:val="0"/>
          <w:marRight w:val="0"/>
          <w:marTop w:val="0"/>
          <w:marBottom w:val="0"/>
          <w:divBdr>
            <w:top w:val="none" w:sz="0" w:space="0" w:color="auto"/>
            <w:left w:val="none" w:sz="0" w:space="0" w:color="auto"/>
            <w:bottom w:val="none" w:sz="0" w:space="0" w:color="auto"/>
            <w:right w:val="none" w:sz="0" w:space="0" w:color="auto"/>
          </w:divBdr>
        </w:div>
      </w:divsChild>
    </w:div>
    <w:div w:id="1433168216">
      <w:bodyDiv w:val="1"/>
      <w:marLeft w:val="0"/>
      <w:marRight w:val="0"/>
      <w:marTop w:val="0"/>
      <w:marBottom w:val="0"/>
      <w:divBdr>
        <w:top w:val="none" w:sz="0" w:space="0" w:color="auto"/>
        <w:left w:val="none" w:sz="0" w:space="0" w:color="auto"/>
        <w:bottom w:val="none" w:sz="0" w:space="0" w:color="auto"/>
        <w:right w:val="none" w:sz="0" w:space="0" w:color="auto"/>
      </w:divBdr>
      <w:divsChild>
        <w:div w:id="15598546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940</Words>
  <Characters>5358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1</cp:revision>
  <dcterms:created xsi:type="dcterms:W3CDTF">2016-07-20T03:55:00Z</dcterms:created>
  <dcterms:modified xsi:type="dcterms:W3CDTF">2016-08-04T20:11:00Z</dcterms:modified>
</cp:coreProperties>
</file>